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03957" w:rsidRDefault="003F07B2" w14:paraId="0A2653CE" w14:textId="77777777">
      <w:pPr>
        <w:rPr>
          <w:sz w:val="28"/>
          <w:szCs w:val="28"/>
        </w:rPr>
      </w:pPr>
      <w:r>
        <w:rPr>
          <w:sz w:val="28"/>
          <w:szCs w:val="28"/>
        </w:rPr>
        <w:t>Workshop: Using Primary Resources in the Classroom</w:t>
      </w:r>
    </w:p>
    <w:p w:rsidR="00603957" w:rsidRDefault="00603957" w14:paraId="7B69BEEE" w14:textId="77777777">
      <w:pPr>
        <w:rPr>
          <w:sz w:val="28"/>
          <w:szCs w:val="28"/>
        </w:rPr>
      </w:pPr>
    </w:p>
    <w:p w:rsidR="00603957" w:rsidRDefault="003F07B2" w14:paraId="22CE9A09" w14:textId="77777777">
      <w:pPr>
        <w:rPr>
          <w:sz w:val="28"/>
          <w:szCs w:val="28"/>
        </w:rPr>
      </w:pPr>
      <w:r>
        <w:rPr>
          <w:sz w:val="28"/>
          <w:szCs w:val="28"/>
        </w:rPr>
        <w:t xml:space="preserve">Objective: Outline a potential lesson plan or activity for your class that uses one or more primary resources included in the AAS project. Other material, resources, and references are </w:t>
      </w:r>
      <w:r>
        <w:rPr>
          <w:sz w:val="28"/>
          <w:szCs w:val="28"/>
        </w:rPr>
        <w:t>encouraged!</w:t>
      </w:r>
    </w:p>
    <w:p w:rsidR="00603957" w:rsidRDefault="00603957" w14:paraId="6AF8228F" w14:textId="77777777"/>
    <w:p w:rsidR="00603957" w:rsidRDefault="00603957" w14:paraId="4C52B93E" w14:textId="77777777"/>
    <w:tbl>
      <w:tblPr>
        <w:tblStyle w:val="a"/>
        <w:tblW w:w="7515"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firstRow="0" w:lastRow="0" w:firstColumn="0" w:lastColumn="0" w:noHBand="1" w:noVBand="1"/>
      </w:tblPr>
      <w:tblGrid>
        <w:gridCol w:w="2520"/>
        <w:gridCol w:w="4995"/>
      </w:tblGrid>
      <w:tr w:rsidR="00603957" w:rsidTr="5B1BC1D7" w14:paraId="3BFC4403" w14:textId="77777777">
        <w:tc>
          <w:tcPr>
            <w:tcW w:w="2520" w:type="dxa"/>
            <w:shd w:val="clear" w:color="auto" w:fill="auto"/>
            <w:tcMar>
              <w:top w:w="100" w:type="dxa"/>
              <w:left w:w="100" w:type="dxa"/>
              <w:bottom w:w="100" w:type="dxa"/>
              <w:right w:w="100" w:type="dxa"/>
            </w:tcMar>
          </w:tcPr>
          <w:p w:rsidR="00603957" w:rsidRDefault="003F07B2" w14:paraId="1C994B94" w14:textId="77777777">
            <w:pPr>
              <w:widowControl w:val="0"/>
              <w:pBdr>
                <w:top w:val="nil"/>
                <w:left w:val="nil"/>
                <w:bottom w:val="nil"/>
                <w:right w:val="nil"/>
                <w:between w:val="nil"/>
              </w:pBdr>
              <w:spacing w:line="240" w:lineRule="auto"/>
              <w:rPr>
                <w:b/>
              </w:rPr>
            </w:pPr>
            <w:r>
              <w:rPr>
                <w:b/>
              </w:rPr>
              <w:t>Subject/Course</w:t>
            </w:r>
          </w:p>
        </w:tc>
        <w:tc>
          <w:tcPr>
            <w:tcW w:w="4995" w:type="dxa"/>
            <w:shd w:val="clear" w:color="auto" w:fill="auto"/>
            <w:tcMar>
              <w:top w:w="100" w:type="dxa"/>
              <w:left w:w="100" w:type="dxa"/>
              <w:bottom w:w="100" w:type="dxa"/>
              <w:right w:w="100" w:type="dxa"/>
            </w:tcMar>
          </w:tcPr>
          <w:p w:rsidR="00603957" w:rsidP="5B1BC1D7" w:rsidRDefault="00603957" w14:paraId="3FF52E41" w14:textId="3983478A">
            <w:pPr>
              <w:widowControl w:val="0"/>
              <w:pBdr>
                <w:top w:val="nil" w:color="000000" w:sz="0" w:space="0"/>
                <w:left w:val="nil" w:color="000000" w:sz="0" w:space="0"/>
                <w:bottom w:val="nil" w:color="000000" w:sz="0" w:space="0"/>
                <w:right w:val="nil" w:color="000000" w:sz="0" w:space="0"/>
                <w:between w:val="nil" w:color="000000" w:sz="0" w:space="0"/>
              </w:pBdr>
              <w:spacing w:line="240" w:lineRule="auto"/>
            </w:pPr>
            <w:r w:rsidR="5B1BC1D7">
              <w:rPr/>
              <w:t>US Civics and Government</w:t>
            </w:r>
          </w:p>
        </w:tc>
      </w:tr>
      <w:tr w:rsidR="00603957" w:rsidTr="5B1BC1D7" w14:paraId="45A9E551" w14:textId="77777777">
        <w:tc>
          <w:tcPr>
            <w:tcW w:w="2520" w:type="dxa"/>
            <w:shd w:val="clear" w:color="auto" w:fill="auto"/>
            <w:tcMar>
              <w:top w:w="100" w:type="dxa"/>
              <w:left w:w="100" w:type="dxa"/>
              <w:bottom w:w="100" w:type="dxa"/>
              <w:right w:w="100" w:type="dxa"/>
            </w:tcMar>
          </w:tcPr>
          <w:p w:rsidR="00603957" w:rsidRDefault="003F07B2" w14:paraId="57C9FD1B" w14:textId="77777777">
            <w:pPr>
              <w:widowControl w:val="0"/>
              <w:pBdr>
                <w:top w:val="nil"/>
                <w:left w:val="nil"/>
                <w:bottom w:val="nil"/>
                <w:right w:val="nil"/>
                <w:between w:val="nil"/>
              </w:pBdr>
              <w:spacing w:line="240" w:lineRule="auto"/>
              <w:rPr>
                <w:b/>
              </w:rPr>
            </w:pPr>
            <w:r>
              <w:rPr>
                <w:b/>
              </w:rPr>
              <w:t>Topic</w:t>
            </w:r>
          </w:p>
        </w:tc>
        <w:tc>
          <w:tcPr>
            <w:tcW w:w="4995" w:type="dxa"/>
            <w:shd w:val="clear" w:color="auto" w:fill="auto"/>
            <w:tcMar>
              <w:top w:w="100" w:type="dxa"/>
              <w:left w:w="100" w:type="dxa"/>
              <w:bottom w:w="100" w:type="dxa"/>
              <w:right w:w="100" w:type="dxa"/>
            </w:tcMar>
          </w:tcPr>
          <w:p w:rsidR="00603957" w:rsidP="5B1BC1D7" w:rsidRDefault="00603957" w14:paraId="7AFFE2BA" w14:textId="04AB9F2B">
            <w:pPr>
              <w:widowControl w:val="0"/>
              <w:pBdr>
                <w:top w:val="nil" w:color="000000" w:sz="0" w:space="0"/>
                <w:left w:val="nil" w:color="000000" w:sz="0" w:space="0"/>
                <w:bottom w:val="nil" w:color="000000" w:sz="0" w:space="0"/>
                <w:right w:val="nil" w:color="000000" w:sz="0" w:space="0"/>
                <w:between w:val="nil" w:color="000000" w:sz="0" w:space="0"/>
              </w:pBdr>
              <w:spacing w:line="240" w:lineRule="auto"/>
            </w:pPr>
            <w:r w:rsidR="5B1BC1D7">
              <w:rPr/>
              <w:t>News/ Media Literacy</w:t>
            </w:r>
          </w:p>
        </w:tc>
      </w:tr>
      <w:tr w:rsidR="00603957" w:rsidTr="5B1BC1D7" w14:paraId="7BFF18E4" w14:textId="77777777">
        <w:tc>
          <w:tcPr>
            <w:tcW w:w="2520" w:type="dxa"/>
            <w:shd w:val="clear" w:color="auto" w:fill="auto"/>
            <w:tcMar>
              <w:top w:w="100" w:type="dxa"/>
              <w:left w:w="100" w:type="dxa"/>
              <w:bottom w:w="100" w:type="dxa"/>
              <w:right w:w="100" w:type="dxa"/>
            </w:tcMar>
          </w:tcPr>
          <w:p w:rsidR="00603957" w:rsidRDefault="003F07B2" w14:paraId="21CF360F" w14:textId="77777777">
            <w:pPr>
              <w:widowControl w:val="0"/>
              <w:pBdr>
                <w:top w:val="nil"/>
                <w:left w:val="nil"/>
                <w:bottom w:val="nil"/>
                <w:right w:val="nil"/>
                <w:between w:val="nil"/>
              </w:pBdr>
              <w:spacing w:line="240" w:lineRule="auto"/>
              <w:rPr>
                <w:b/>
              </w:rPr>
            </w:pPr>
            <w:r>
              <w:rPr>
                <w:b/>
              </w:rPr>
              <w:t>Grade Level</w:t>
            </w:r>
          </w:p>
        </w:tc>
        <w:tc>
          <w:tcPr>
            <w:tcW w:w="4995" w:type="dxa"/>
            <w:shd w:val="clear" w:color="auto" w:fill="auto"/>
            <w:tcMar>
              <w:top w:w="100" w:type="dxa"/>
              <w:left w:w="100" w:type="dxa"/>
              <w:bottom w:w="100" w:type="dxa"/>
              <w:right w:w="100" w:type="dxa"/>
            </w:tcMar>
          </w:tcPr>
          <w:p w:rsidR="00603957" w:rsidP="5B1BC1D7" w:rsidRDefault="00603957" w14:paraId="2559AAED" w14:textId="0C282C75">
            <w:pPr>
              <w:widowControl w:val="0"/>
              <w:pBdr>
                <w:top w:val="nil" w:color="000000" w:sz="0" w:space="0"/>
                <w:left w:val="nil" w:color="000000" w:sz="0" w:space="0"/>
                <w:bottom w:val="nil" w:color="000000" w:sz="0" w:space="0"/>
                <w:right w:val="nil" w:color="000000" w:sz="0" w:space="0"/>
                <w:between w:val="nil" w:color="000000" w:sz="0" w:space="0"/>
              </w:pBdr>
              <w:spacing w:line="240" w:lineRule="auto"/>
            </w:pPr>
            <w:r w:rsidR="5B1BC1D7">
              <w:rPr/>
              <w:t>8</w:t>
            </w:r>
          </w:p>
        </w:tc>
      </w:tr>
      <w:tr w:rsidR="00603957" w:rsidTr="5B1BC1D7" w14:paraId="6FE6E83A" w14:textId="77777777">
        <w:tc>
          <w:tcPr>
            <w:tcW w:w="2520" w:type="dxa"/>
            <w:shd w:val="clear" w:color="auto" w:fill="auto"/>
            <w:tcMar>
              <w:top w:w="100" w:type="dxa"/>
              <w:left w:w="100" w:type="dxa"/>
              <w:bottom w:w="100" w:type="dxa"/>
              <w:right w:w="100" w:type="dxa"/>
            </w:tcMar>
          </w:tcPr>
          <w:p w:rsidR="00603957" w:rsidRDefault="003F07B2" w14:paraId="046AD805" w14:textId="77777777">
            <w:pPr>
              <w:widowControl w:val="0"/>
              <w:pBdr>
                <w:top w:val="nil"/>
                <w:left w:val="nil"/>
                <w:bottom w:val="nil"/>
                <w:right w:val="nil"/>
                <w:between w:val="nil"/>
              </w:pBdr>
              <w:spacing w:line="240" w:lineRule="auto"/>
              <w:rPr>
                <w:b/>
              </w:rPr>
            </w:pPr>
            <w:r>
              <w:rPr>
                <w:b/>
              </w:rPr>
              <w:t>Related curriculum frameworks/ grade-level standards</w:t>
            </w:r>
          </w:p>
        </w:tc>
        <w:tc>
          <w:tcPr>
            <w:tcW w:w="4995" w:type="dxa"/>
            <w:shd w:val="clear" w:color="auto" w:fill="auto"/>
            <w:tcMar>
              <w:top w:w="100" w:type="dxa"/>
              <w:left w:w="100" w:type="dxa"/>
              <w:bottom w:w="100" w:type="dxa"/>
              <w:right w:w="100" w:type="dxa"/>
            </w:tcMar>
          </w:tcPr>
          <w:p w:rsidR="00603957" w:rsidP="5B1BC1D7" w:rsidRDefault="00603957" w14:paraId="54451152" w14:textId="4ADCD905">
            <w:pPr>
              <w:widowControl w:val="0"/>
              <w:spacing w:before="0" w:beforeAutospacing="off" w:after="0" w:afterAutospacing="off" w:line="240" w:lineRule="auto"/>
              <w:jc w:val="left"/>
            </w:pPr>
            <w:r w:rsidRPr="5B1BC1D7" w:rsidR="5B1BC1D7">
              <w:rPr>
                <w:rFonts w:ascii="Helvetica" w:hAnsi="Helvetica" w:eastAsia="Helvetica" w:cs="Helvetica"/>
                <w:b w:val="0"/>
                <w:bCs w:val="0"/>
                <w:i w:val="0"/>
                <w:iCs w:val="0"/>
                <w:caps w:val="0"/>
                <w:smallCaps w:val="0"/>
                <w:noProof w:val="0"/>
                <w:color w:val="333333"/>
                <w:sz w:val="19"/>
                <w:szCs w:val="19"/>
                <w:lang w:val="en"/>
              </w:rPr>
              <w:t>Give examples of how a free press can provide competing information and views about government and politics.</w:t>
            </w:r>
          </w:p>
          <w:p w:rsidR="00603957" w:rsidP="5B1BC1D7" w:rsidRDefault="00603957" w14:paraId="13614B27" w14:textId="1A5924C8">
            <w:pPr>
              <w:widowControl w:val="0"/>
              <w:spacing w:before="0" w:beforeAutospacing="off" w:after="0" w:afterAutospacing="off" w:line="240" w:lineRule="auto"/>
              <w:jc w:val="left"/>
            </w:pPr>
            <w:r w:rsidRPr="5B1BC1D7" w:rsidR="5B1BC1D7">
              <w:rPr>
                <w:rFonts w:ascii="Helvetica" w:hAnsi="Helvetica" w:eastAsia="Helvetica" w:cs="Helvetica"/>
                <w:b w:val="0"/>
                <w:bCs w:val="0"/>
                <w:i w:val="0"/>
                <w:iCs w:val="0"/>
                <w:caps w:val="0"/>
                <w:smallCaps w:val="0"/>
                <w:noProof w:val="0"/>
                <w:color w:val="333333"/>
                <w:sz w:val="19"/>
                <w:szCs w:val="19"/>
                <w:lang w:val="en"/>
              </w:rPr>
              <w:t>47. Explain the different functions of news articles, editorials, editorial cartoons, and “op-ed” commentaries.</w:t>
            </w:r>
          </w:p>
          <w:p w:rsidR="00603957" w:rsidP="5B1BC1D7" w:rsidRDefault="00603957" w14:paraId="5FD1C303" w14:textId="143E6818">
            <w:pPr>
              <w:widowControl w:val="0"/>
              <w:spacing w:before="0" w:beforeAutospacing="off" w:after="0" w:afterAutospacing="off" w:line="240" w:lineRule="auto"/>
              <w:jc w:val="left"/>
            </w:pPr>
            <w:r w:rsidRPr="5B1BC1D7" w:rsidR="5B1BC1D7">
              <w:rPr>
                <w:rFonts w:ascii="Helvetica" w:hAnsi="Helvetica" w:eastAsia="Helvetica" w:cs="Helvetica"/>
                <w:b w:val="0"/>
                <w:bCs w:val="0"/>
                <w:i w:val="0"/>
                <w:iCs w:val="0"/>
                <w:caps w:val="0"/>
                <w:smallCaps w:val="0"/>
                <w:noProof w:val="0"/>
                <w:color w:val="333333"/>
                <w:sz w:val="19"/>
                <w:szCs w:val="19"/>
                <w:lang w:val="en"/>
              </w:rPr>
              <w:t>48. Evaluate the benefits and challenges of digital news and social media to a democratic society.</w:t>
            </w:r>
          </w:p>
          <w:p w:rsidR="00603957" w:rsidP="5B1BC1D7" w:rsidRDefault="00603957" w14:paraId="395E4365" w14:textId="316A9D46">
            <w:pPr>
              <w:widowControl w:val="0"/>
              <w:spacing w:before="0" w:beforeAutospacing="off" w:after="0" w:afterAutospacing="off" w:line="240" w:lineRule="auto"/>
              <w:jc w:val="left"/>
            </w:pPr>
            <w:r w:rsidRPr="5B1BC1D7" w:rsidR="5B1BC1D7">
              <w:rPr>
                <w:rFonts w:ascii="Helvetica" w:hAnsi="Helvetica" w:eastAsia="Helvetica" w:cs="Helvetica"/>
                <w:b w:val="0"/>
                <w:bCs w:val="0"/>
                <w:i w:val="0"/>
                <w:iCs w:val="0"/>
                <w:caps w:val="0"/>
                <w:smallCaps w:val="0"/>
                <w:noProof w:val="0"/>
                <w:color w:val="333333"/>
                <w:sz w:val="19"/>
                <w:szCs w:val="19"/>
                <w:lang w:val="en"/>
              </w:rPr>
              <w:t>49. Explain methods for evaluating information and opinion in print and online media (e.g., determining the credibility of news articles; analyzing the messages of editorials and op-ed commentaries; assessing the validity of claims and sufficiency of evidence).</w:t>
            </w:r>
          </w:p>
          <w:p w:rsidR="00603957" w:rsidP="5B1BC1D7" w:rsidRDefault="00603957" w14:paraId="11EDEE98" w14:textId="78FFE460">
            <w:pPr>
              <w:widowControl w:val="0"/>
              <w:spacing w:before="0" w:beforeAutospacing="off" w:after="0" w:afterAutospacing="off" w:line="240" w:lineRule="auto"/>
              <w:jc w:val="left"/>
            </w:pPr>
            <w:r w:rsidRPr="5B1BC1D7" w:rsidR="5B1BC1D7">
              <w:rPr>
                <w:rFonts w:ascii="Helvetica" w:hAnsi="Helvetica" w:eastAsia="Helvetica" w:cs="Helvetica"/>
                <w:b w:val="0"/>
                <w:bCs w:val="0"/>
                <w:i w:val="0"/>
                <w:iCs w:val="0"/>
                <w:caps w:val="0"/>
                <w:smallCaps w:val="0"/>
                <w:noProof w:val="0"/>
                <w:color w:val="333333"/>
                <w:sz w:val="19"/>
                <w:szCs w:val="19"/>
                <w:lang w:val="en"/>
              </w:rPr>
              <w:t>50. Analyze the point of view and evaluate the claims of an editorial, editorial cartoon, or op-ed commentary on a public policy issue at the local, state, or national level (e.g., a mayoral or school committee decision, an action by a state legislature or Governor, a vote in Congress or an action by the President).</w:t>
            </w:r>
          </w:p>
        </w:tc>
      </w:tr>
    </w:tbl>
    <w:p w:rsidR="00603957" w:rsidRDefault="00603957" w14:paraId="0867DCF4" w14:textId="77777777"/>
    <w:p w:rsidR="00603957" w:rsidRDefault="00603957" w14:paraId="13943511" w14:textId="77777777"/>
    <w:p w:rsidR="00603957" w:rsidRDefault="00603957" w14:paraId="37C47809" w14:textId="77777777"/>
    <w:p w:rsidR="00603957" w:rsidRDefault="003F07B2" w14:paraId="073DC737" w14:textId="77777777">
      <w:pPr>
        <w:rPr>
          <w:b/>
        </w:rPr>
      </w:pPr>
      <w:r>
        <w:rPr>
          <w:b/>
        </w:rPr>
        <w:t>Lesson objectives and goals:</w:t>
      </w:r>
    </w:p>
    <w:tbl>
      <w:tblPr>
        <w:tblStyle w:val="a0"/>
        <w:tblW w:w="1080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firstRow="0" w:lastRow="0" w:firstColumn="0" w:lastColumn="0" w:noHBand="1" w:noVBand="1"/>
      </w:tblPr>
      <w:tblGrid>
        <w:gridCol w:w="10800"/>
      </w:tblGrid>
      <w:tr w:rsidR="00603957" w:rsidTr="28ED66DA" w14:paraId="53E32F8B" w14:textId="77777777">
        <w:trPr>
          <w:trHeight w:val="1767"/>
        </w:trPr>
        <w:tc>
          <w:tcPr>
            <w:tcW w:w="10800" w:type="dxa"/>
            <w:shd w:val="clear" w:color="auto" w:fill="auto"/>
            <w:tcMar>
              <w:top w:w="100" w:type="dxa"/>
              <w:left w:w="100" w:type="dxa"/>
              <w:bottom w:w="100" w:type="dxa"/>
              <w:right w:w="100" w:type="dxa"/>
            </w:tcMar>
          </w:tcPr>
          <w:p w:rsidR="00603957" w:rsidP="28ED66DA" w:rsidRDefault="00603957" w14:paraId="005C11FE" w14:textId="3B8DB874">
            <w:pPr>
              <w:widowControl w:val="0"/>
              <w:pBdr>
                <w:top w:val="nil" w:color="000000" w:sz="0" w:space="0"/>
                <w:left w:val="nil" w:color="000000" w:sz="0" w:space="0"/>
                <w:bottom w:val="nil" w:color="000000" w:sz="0" w:space="0"/>
                <w:right w:val="nil" w:color="000000" w:sz="0" w:space="0"/>
                <w:between w:val="nil" w:color="000000" w:sz="0" w:space="0"/>
              </w:pBdr>
              <w:spacing w:line="240" w:lineRule="auto"/>
            </w:pPr>
            <w:r w:rsidR="28ED66DA">
              <w:rPr/>
              <w:t>Identify potential bias in primary source documents</w:t>
            </w:r>
          </w:p>
          <w:p w:rsidR="00603957" w:rsidP="28ED66DA" w:rsidRDefault="00603957" w14:paraId="68104991" w14:textId="25CA680F">
            <w:pPr>
              <w:pStyle w:val="Normal"/>
              <w:widowControl w:val="0"/>
              <w:pBdr>
                <w:top w:val="nil" w:color="000000" w:sz="0" w:space="0"/>
                <w:left w:val="nil" w:color="000000" w:sz="0" w:space="0"/>
                <w:bottom w:val="nil" w:color="000000" w:sz="0" w:space="0"/>
                <w:right w:val="nil" w:color="000000" w:sz="0" w:space="0"/>
                <w:between w:val="nil" w:color="000000" w:sz="0" w:space="0"/>
              </w:pBdr>
              <w:spacing w:line="240" w:lineRule="auto"/>
            </w:pPr>
            <w:r w:rsidR="28ED66DA">
              <w:rPr/>
              <w:t>Compare and contrast pov</w:t>
            </w:r>
          </w:p>
        </w:tc>
      </w:tr>
    </w:tbl>
    <w:p w:rsidR="00603957" w:rsidRDefault="00603957" w14:paraId="4DA3C89A" w14:textId="77777777"/>
    <w:p w:rsidR="00603957" w:rsidRDefault="00603957" w14:paraId="1F53A55F" w14:textId="77777777"/>
    <w:p w:rsidR="00603957" w:rsidRDefault="00603957" w14:paraId="66FBF6CA" w14:textId="77777777"/>
    <w:p w:rsidR="00603957" w:rsidRDefault="003F07B2" w14:paraId="6B3795F2" w14:textId="77777777">
      <w:pPr>
        <w:rPr>
          <w:b/>
        </w:rPr>
      </w:pPr>
      <w:r>
        <w:rPr>
          <w:b/>
        </w:rPr>
        <w:t>AAS primary source material(s) used:</w:t>
      </w:r>
    </w:p>
    <w:tbl>
      <w:tblPr>
        <w:tblStyle w:val="a1"/>
        <w:tblW w:w="1080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firstRow="0" w:lastRow="0" w:firstColumn="0" w:lastColumn="0" w:noHBand="1" w:noVBand="1"/>
      </w:tblPr>
      <w:tblGrid>
        <w:gridCol w:w="10800"/>
      </w:tblGrid>
      <w:tr w:rsidR="00603957" w:rsidTr="28ED66DA" w14:paraId="2D24738C" w14:textId="77777777">
        <w:trPr>
          <w:trHeight w:val="1767"/>
        </w:trPr>
        <w:tc>
          <w:tcPr>
            <w:tcW w:w="10800" w:type="dxa"/>
            <w:shd w:val="clear" w:color="auto" w:fill="auto"/>
            <w:tcMar>
              <w:top w:w="100" w:type="dxa"/>
              <w:left w:w="100" w:type="dxa"/>
              <w:bottom w:w="100" w:type="dxa"/>
              <w:right w:w="100" w:type="dxa"/>
            </w:tcMar>
          </w:tcPr>
          <w:p w:rsidR="00603957" w:rsidRDefault="00603957" w14:paraId="2A158EDE" w14:textId="77526AF9">
            <w:pPr>
              <w:widowControl w:val="0"/>
              <w:spacing w:line="240" w:lineRule="auto"/>
            </w:pPr>
            <w:r w:rsidR="28ED66DA">
              <w:rPr/>
              <w:t>The American Politician</w:t>
            </w:r>
          </w:p>
          <w:p w:rsidR="00603957" w:rsidP="28ED66DA" w:rsidRDefault="00603957" w14:paraId="4E805AB3" w14:textId="758B2EDE">
            <w:pPr>
              <w:pStyle w:val="Normal"/>
              <w:widowControl w:val="0"/>
              <w:spacing w:line="240" w:lineRule="auto"/>
            </w:pPr>
            <w:r w:rsidR="28ED66DA">
              <w:rPr/>
              <w:t>Harriet Hawes Diary</w:t>
            </w:r>
          </w:p>
        </w:tc>
      </w:tr>
    </w:tbl>
    <w:p w:rsidR="00603957" w:rsidRDefault="00603957" w14:paraId="6A7198A0" w14:textId="77777777"/>
    <w:p w:rsidR="00603957" w:rsidRDefault="00603957" w14:paraId="22F91901" w14:textId="77777777"/>
    <w:p w:rsidR="00603957" w:rsidRDefault="00603957" w14:paraId="4940FDE6" w14:textId="77777777"/>
    <w:p w:rsidR="00603957" w:rsidP="6FA890A9" w:rsidRDefault="003F07B2" w14:paraId="5D5945C8" w14:textId="2F2FE7C2">
      <w:pPr>
        <w:rPr>
          <w:b/>
          <w:bCs/>
        </w:rPr>
      </w:pPr>
      <w:r w:rsidRPr="6FA890A9">
        <w:rPr>
          <w:b/>
          <w:bCs/>
        </w:rPr>
        <w:t>Lesson materials and other</w:t>
      </w:r>
      <w:r w:rsidRPr="6FA890A9" w:rsidR="0B831E04">
        <w:rPr>
          <w:b/>
          <w:bCs/>
        </w:rPr>
        <w:t xml:space="preserve"> non-AAS</w:t>
      </w:r>
      <w:r w:rsidRPr="6FA890A9">
        <w:rPr>
          <w:b/>
          <w:bCs/>
        </w:rPr>
        <w:t xml:space="preserve"> resources included in plan:</w:t>
      </w:r>
    </w:p>
    <w:tbl>
      <w:tblPr>
        <w:tblStyle w:val="a2"/>
        <w:tblW w:w="1080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firstRow="0" w:lastRow="0" w:firstColumn="0" w:lastColumn="0" w:noHBand="1" w:noVBand="1"/>
      </w:tblPr>
      <w:tblGrid>
        <w:gridCol w:w="10800"/>
      </w:tblGrid>
      <w:tr w:rsidR="00603957" w14:paraId="0529D68F" w14:textId="77777777">
        <w:trPr>
          <w:trHeight w:val="1767"/>
        </w:trPr>
        <w:tc>
          <w:tcPr>
            <w:tcW w:w="10800" w:type="dxa"/>
            <w:shd w:val="clear" w:color="auto" w:fill="auto"/>
            <w:tcMar>
              <w:top w:w="100" w:type="dxa"/>
              <w:left w:w="100" w:type="dxa"/>
              <w:bottom w:w="100" w:type="dxa"/>
              <w:right w:w="100" w:type="dxa"/>
            </w:tcMar>
          </w:tcPr>
          <w:p w:rsidR="00603957" w:rsidRDefault="00603957" w14:paraId="44D6F2B5" w14:textId="77777777">
            <w:pPr>
              <w:widowControl w:val="0"/>
              <w:spacing w:line="240" w:lineRule="auto"/>
            </w:pPr>
          </w:p>
        </w:tc>
      </w:tr>
    </w:tbl>
    <w:p w:rsidR="00603957" w:rsidRDefault="00603957" w14:paraId="3118E665" w14:textId="77777777"/>
    <w:p w:rsidR="00603957" w:rsidRDefault="00603957" w14:paraId="234B7E3F" w14:textId="77777777"/>
    <w:p w:rsidR="00603957" w:rsidRDefault="00603957" w14:paraId="2236EA4A" w14:textId="77777777"/>
    <w:p w:rsidR="735E5105" w:rsidP="735E5105" w:rsidRDefault="735E5105" w14:paraId="44E79898" w14:textId="29ED7544">
      <w:pPr>
        <w:rPr>
          <w:b w:val="1"/>
          <w:bCs w:val="1"/>
        </w:rPr>
      </w:pPr>
    </w:p>
    <w:p w:rsidR="00603957" w:rsidRDefault="003F07B2" w14:paraId="2FC6E396" w14:textId="77777777">
      <w:pPr>
        <w:rPr>
          <w:b/>
        </w:rPr>
      </w:pPr>
      <w:r>
        <w:rPr>
          <w:b/>
        </w:rPr>
        <w:t>Lesson procedure/ summary of tasks:</w:t>
      </w:r>
    </w:p>
    <w:tbl>
      <w:tblPr>
        <w:tblStyle w:val="a3"/>
        <w:tblW w:w="1080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firstRow="0" w:lastRow="0" w:firstColumn="0" w:lastColumn="0" w:noHBand="1" w:noVBand="1"/>
      </w:tblPr>
      <w:tblGrid>
        <w:gridCol w:w="10800"/>
      </w:tblGrid>
      <w:tr w:rsidR="00603957" w:rsidTr="28ED66DA" w14:paraId="6BB32736" w14:textId="77777777">
        <w:trPr>
          <w:trHeight w:val="1767"/>
        </w:trPr>
        <w:tc>
          <w:tcPr>
            <w:tcW w:w="10800" w:type="dxa"/>
            <w:shd w:val="clear" w:color="auto" w:fill="auto"/>
            <w:tcMar>
              <w:top w:w="100" w:type="dxa"/>
              <w:left w:w="100" w:type="dxa"/>
              <w:bottom w:w="100" w:type="dxa"/>
              <w:right w:w="100" w:type="dxa"/>
            </w:tcMar>
          </w:tcPr>
          <w:p w:rsidR="00603957" w:rsidP="28ED66DA" w:rsidRDefault="00603957" w14:paraId="684B00A0" w14:textId="674241F1">
            <w:pPr>
              <w:widowControl w:val="0"/>
              <w:spacing w:line="240" w:lineRule="auto"/>
              <w:rPr>
                <w:b w:val="1"/>
                <w:bCs w:val="1"/>
                <w:color w:val="8064A2" w:themeColor="accent4" w:themeTint="FF" w:themeShade="FF"/>
              </w:rPr>
            </w:pPr>
            <w:r w:rsidRPr="28ED66DA" w:rsidR="28ED66DA">
              <w:rPr>
                <w:b w:val="1"/>
                <w:bCs w:val="1"/>
                <w:color w:val="8064A2" w:themeColor="accent4" w:themeTint="FF" w:themeShade="FF"/>
              </w:rPr>
              <w:t>American Politician Bellwork: How do you access news? Are these reliable sources? Why or why not?</w:t>
            </w:r>
          </w:p>
          <w:p w:rsidR="00603957" w:rsidP="28ED66DA" w:rsidRDefault="00603957" w14:paraId="4C98D7DB" w14:textId="4CD1E8F4">
            <w:pPr>
              <w:pStyle w:val="Normal"/>
              <w:widowControl w:val="0"/>
              <w:spacing w:line="240" w:lineRule="auto"/>
              <w:rPr>
                <w:b w:val="1"/>
                <w:bCs w:val="1"/>
                <w:color w:val="8064A2" w:themeColor="accent4" w:themeTint="FF" w:themeShade="FF"/>
              </w:rPr>
            </w:pPr>
            <w:r w:rsidRPr="28ED66DA" w:rsidR="28ED66DA">
              <w:rPr>
                <w:b w:val="1"/>
                <w:bCs w:val="1"/>
                <w:color w:val="8064A2" w:themeColor="accent4" w:themeTint="FF" w:themeShade="FF"/>
              </w:rPr>
              <w:t>What are popular topics reported in the news that you consume?</w:t>
            </w:r>
          </w:p>
          <w:p w:rsidR="00603957" w:rsidP="28ED66DA" w:rsidRDefault="00603957" w14:paraId="380BD5D8" w14:textId="21F11EF1">
            <w:pPr>
              <w:pStyle w:val="Normal"/>
              <w:widowControl w:val="0"/>
              <w:spacing w:line="240" w:lineRule="auto"/>
              <w:rPr>
                <w:b w:val="1"/>
                <w:bCs w:val="1"/>
                <w:color w:val="8064A2" w:themeColor="accent4" w:themeTint="FF" w:themeShade="FF"/>
              </w:rPr>
            </w:pPr>
          </w:p>
          <w:p w:rsidR="00603957" w:rsidP="28ED66DA" w:rsidRDefault="00603957" w14:paraId="02C94489" w14:textId="373D004E">
            <w:pPr>
              <w:pStyle w:val="Normal"/>
              <w:widowControl w:val="0"/>
              <w:spacing w:line="240" w:lineRule="auto"/>
              <w:rPr>
                <w:b w:val="1"/>
                <w:bCs w:val="1"/>
                <w:color w:val="8064A2" w:themeColor="accent4" w:themeTint="FF" w:themeShade="FF"/>
              </w:rPr>
            </w:pPr>
            <w:r w:rsidRPr="28ED66DA" w:rsidR="28ED66DA">
              <w:rPr>
                <w:b w:val="1"/>
                <w:bCs w:val="1"/>
                <w:color w:val="8064A2" w:themeColor="accent4" w:themeTint="FF" w:themeShade="FF"/>
              </w:rPr>
              <w:t>Discuss student responses</w:t>
            </w:r>
          </w:p>
          <w:p w:rsidR="00603957" w:rsidP="28ED66DA" w:rsidRDefault="00603957" w14:paraId="7F7F4ED4" w14:textId="77CA1228">
            <w:pPr>
              <w:pStyle w:val="Normal"/>
              <w:widowControl w:val="0"/>
              <w:spacing w:line="240" w:lineRule="auto"/>
              <w:rPr>
                <w:b w:val="1"/>
                <w:bCs w:val="1"/>
                <w:color w:val="8064A2" w:themeColor="accent4" w:themeTint="FF" w:themeShade="FF"/>
              </w:rPr>
            </w:pPr>
          </w:p>
          <w:p w:rsidR="00603957" w:rsidP="28ED66DA" w:rsidRDefault="00603957" w14:paraId="1F4C0062" w14:textId="473ACB09">
            <w:pPr>
              <w:pStyle w:val="Normal"/>
              <w:widowControl w:val="0"/>
              <w:spacing w:line="240" w:lineRule="auto"/>
              <w:rPr>
                <w:b w:val="1"/>
                <w:bCs w:val="1"/>
                <w:color w:val="8064A2" w:themeColor="accent4" w:themeTint="FF" w:themeShade="FF"/>
              </w:rPr>
            </w:pPr>
            <w:r w:rsidRPr="28ED66DA" w:rsidR="28ED66DA">
              <w:rPr>
                <w:b w:val="1"/>
                <w:bCs w:val="1"/>
                <w:color w:val="8064A2" w:themeColor="accent4" w:themeTint="FF" w:themeShade="FF"/>
              </w:rPr>
              <w:t>Then discuss, in 1830, how do you think news/ info was reported to the public? Do you think these were reliable sources? Why or why not?</w:t>
            </w:r>
          </w:p>
          <w:p w:rsidR="00603957" w:rsidP="28ED66DA" w:rsidRDefault="00603957" w14:paraId="6FFC98D6" w14:textId="1D03AE57">
            <w:pPr>
              <w:pStyle w:val="Normal"/>
              <w:widowControl w:val="0"/>
              <w:spacing w:line="240" w:lineRule="auto"/>
              <w:rPr>
                <w:b w:val="1"/>
                <w:bCs w:val="1"/>
                <w:color w:val="8064A2" w:themeColor="accent4" w:themeTint="FF" w:themeShade="FF"/>
              </w:rPr>
            </w:pPr>
          </w:p>
          <w:p w:rsidR="00603957" w:rsidP="28ED66DA" w:rsidRDefault="00603957" w14:paraId="6B5C1A64" w14:textId="7B4FDCCC">
            <w:pPr>
              <w:pStyle w:val="Normal"/>
              <w:widowControl w:val="0"/>
              <w:spacing w:line="240" w:lineRule="auto"/>
              <w:rPr>
                <w:b w:val="1"/>
                <w:bCs w:val="1"/>
                <w:color w:val="8064A2" w:themeColor="accent4" w:themeTint="FF" w:themeShade="FF"/>
              </w:rPr>
            </w:pPr>
            <w:r w:rsidRPr="28ED66DA" w:rsidR="28ED66DA">
              <w:rPr>
                <w:b w:val="1"/>
                <w:bCs w:val="1"/>
                <w:color w:val="C0504D" w:themeColor="accent2" w:themeTint="FF" w:themeShade="FF"/>
              </w:rPr>
              <w:t>(Day 1) With a partner, go through the newspaper and identify the following:</w:t>
            </w:r>
          </w:p>
          <w:p w:rsidR="00603957" w:rsidP="28ED66DA" w:rsidRDefault="00603957" w14:paraId="31921BD3" w14:textId="03925A85">
            <w:pPr>
              <w:pStyle w:val="Normal"/>
              <w:widowControl w:val="0"/>
              <w:spacing w:line="240" w:lineRule="auto"/>
              <w:rPr>
                <w:b w:val="1"/>
                <w:bCs w:val="1"/>
                <w:color w:val="C0504D" w:themeColor="accent2" w:themeTint="FF" w:themeShade="FF"/>
              </w:rPr>
            </w:pPr>
          </w:p>
          <w:p w:rsidR="00603957" w:rsidP="28ED66DA" w:rsidRDefault="00603957" w14:paraId="7510B3E6" w14:textId="519267CD">
            <w:pPr>
              <w:pStyle w:val="Normal"/>
              <w:widowControl w:val="0"/>
              <w:spacing w:line="240" w:lineRule="auto"/>
              <w:rPr>
                <w:b w:val="1"/>
                <w:bCs w:val="1"/>
                <w:color w:val="C0504D" w:themeColor="accent2" w:themeTint="FF" w:themeShade="FF"/>
              </w:rPr>
            </w:pPr>
            <w:r w:rsidRPr="28ED66DA" w:rsidR="28ED66DA">
              <w:rPr>
                <w:b w:val="1"/>
                <w:bCs w:val="1"/>
                <w:color w:val="C0504D" w:themeColor="accent2" w:themeTint="FF" w:themeShade="FF"/>
              </w:rPr>
              <w:t>When was the newspaper published?</w:t>
            </w:r>
          </w:p>
          <w:p w:rsidR="00603957" w:rsidP="28ED66DA" w:rsidRDefault="00603957" w14:paraId="761A16BA" w14:textId="7BAC8F86">
            <w:pPr>
              <w:pStyle w:val="Normal"/>
              <w:widowControl w:val="0"/>
              <w:spacing w:line="240" w:lineRule="auto"/>
              <w:rPr>
                <w:b w:val="1"/>
                <w:bCs w:val="1"/>
                <w:color w:val="C0504D" w:themeColor="accent2" w:themeTint="FF" w:themeShade="FF"/>
              </w:rPr>
            </w:pPr>
            <w:r w:rsidRPr="28ED66DA" w:rsidR="28ED66DA">
              <w:rPr>
                <w:b w:val="1"/>
                <w:bCs w:val="1"/>
                <w:color w:val="C0504D" w:themeColor="accent2" w:themeTint="FF" w:themeShade="FF"/>
              </w:rPr>
              <w:t>Where was it published?</w:t>
            </w:r>
          </w:p>
          <w:p w:rsidR="00603957" w:rsidP="28ED66DA" w:rsidRDefault="00603957" w14:paraId="04B18D7A" w14:textId="50FB0FF0">
            <w:pPr>
              <w:pStyle w:val="Normal"/>
              <w:widowControl w:val="0"/>
              <w:spacing w:line="240" w:lineRule="auto"/>
              <w:rPr>
                <w:b w:val="1"/>
                <w:bCs w:val="1"/>
                <w:color w:val="C0504D" w:themeColor="accent2" w:themeTint="FF" w:themeShade="FF"/>
              </w:rPr>
            </w:pPr>
            <w:r w:rsidRPr="28ED66DA" w:rsidR="28ED66DA">
              <w:rPr>
                <w:b w:val="1"/>
                <w:bCs w:val="1"/>
                <w:color w:val="C0504D" w:themeColor="accent2" w:themeTint="FF" w:themeShade="FF"/>
              </w:rPr>
              <w:t>Who is the author?</w:t>
            </w:r>
          </w:p>
          <w:p w:rsidR="00603957" w:rsidP="28ED66DA" w:rsidRDefault="00603957" w14:paraId="11B5E9DD" w14:textId="7601A768">
            <w:pPr>
              <w:pStyle w:val="Normal"/>
              <w:widowControl w:val="0"/>
              <w:spacing w:line="240" w:lineRule="auto"/>
              <w:rPr>
                <w:b w:val="1"/>
                <w:bCs w:val="1"/>
                <w:color w:val="C0504D" w:themeColor="accent2" w:themeTint="FF" w:themeShade="FF"/>
              </w:rPr>
            </w:pPr>
          </w:p>
          <w:p w:rsidR="00603957" w:rsidP="28ED66DA" w:rsidRDefault="00603957" w14:paraId="50DCA2F6" w14:textId="783DBA33">
            <w:pPr>
              <w:pStyle w:val="Normal"/>
              <w:widowControl w:val="0"/>
              <w:spacing w:line="240" w:lineRule="auto"/>
              <w:rPr>
                <w:b w:val="1"/>
                <w:bCs w:val="1"/>
                <w:color w:val="C0504D" w:themeColor="accent2" w:themeTint="FF" w:themeShade="FF"/>
              </w:rPr>
            </w:pPr>
            <w:r w:rsidRPr="28ED66DA" w:rsidR="28ED66DA">
              <w:rPr>
                <w:b w:val="1"/>
                <w:bCs w:val="1"/>
                <w:color w:val="C0504D" w:themeColor="accent2" w:themeTint="FF" w:themeShade="FF"/>
              </w:rPr>
              <w:t>Then with your partner, identify AT LEAST 5 different events (elections, wars, etc..) and highlight them.</w:t>
            </w:r>
          </w:p>
          <w:p w:rsidR="00603957" w:rsidP="28ED66DA" w:rsidRDefault="00603957" w14:paraId="521BCB28" w14:textId="57CADBD8">
            <w:pPr>
              <w:pStyle w:val="Normal"/>
              <w:widowControl w:val="0"/>
              <w:spacing w:line="240" w:lineRule="auto"/>
              <w:rPr>
                <w:b w:val="1"/>
                <w:bCs w:val="1"/>
                <w:color w:val="C0504D" w:themeColor="accent2" w:themeTint="FF" w:themeShade="FF"/>
              </w:rPr>
            </w:pPr>
          </w:p>
          <w:p w:rsidR="00603957" w:rsidP="28ED66DA" w:rsidRDefault="00603957" w14:paraId="364F7DE1" w14:textId="1165DAF8">
            <w:pPr>
              <w:pStyle w:val="Normal"/>
              <w:widowControl w:val="0"/>
              <w:spacing w:line="240" w:lineRule="auto"/>
              <w:rPr>
                <w:b w:val="1"/>
                <w:bCs w:val="1"/>
                <w:color w:val="C0504D" w:themeColor="accent2" w:themeTint="FF" w:themeShade="FF"/>
              </w:rPr>
            </w:pPr>
            <w:r w:rsidRPr="28ED66DA" w:rsidR="28ED66DA">
              <w:rPr>
                <w:b w:val="1"/>
                <w:bCs w:val="1"/>
                <w:color w:val="C0504D" w:themeColor="accent2" w:themeTint="FF" w:themeShade="FF"/>
              </w:rPr>
              <w:t>Reflection questions to answer after going through the newspaper with a partner: How do you think the author accessed this information to include in the newspaper? What surprised you the most? What did you learn about this time period from the newspaper? How does the author’s background influence the newspaper? In your opinion does the author being a child make this a reliable or unreliable source of information? Why or why not?</w:t>
            </w:r>
          </w:p>
          <w:p w:rsidR="00603957" w:rsidP="28ED66DA" w:rsidRDefault="00603957" w14:paraId="6A25AB15" w14:textId="3A85EFFB">
            <w:pPr>
              <w:pStyle w:val="Normal"/>
              <w:widowControl w:val="0"/>
              <w:spacing w:line="240" w:lineRule="auto"/>
              <w:rPr>
                <w:b w:val="1"/>
                <w:bCs w:val="1"/>
                <w:color w:val="C0504D" w:themeColor="accent2" w:themeTint="FF" w:themeShade="FF"/>
              </w:rPr>
            </w:pPr>
          </w:p>
          <w:p w:rsidR="00603957" w:rsidP="28ED66DA" w:rsidRDefault="00603957" w14:paraId="77AE37B7" w14:textId="540B4538">
            <w:pPr>
              <w:pStyle w:val="Normal"/>
              <w:widowControl w:val="0"/>
              <w:bidi w:val="0"/>
              <w:spacing w:line="240" w:lineRule="auto"/>
              <w:rPr>
                <w:b w:val="1"/>
                <w:bCs w:val="1"/>
                <w:color w:val="00B050"/>
              </w:rPr>
            </w:pPr>
            <w:r w:rsidRPr="28ED66DA" w:rsidR="28ED66DA">
              <w:rPr>
                <w:b w:val="1"/>
                <w:bCs w:val="1"/>
                <w:color w:val="00B050"/>
              </w:rPr>
              <w:t>(Day 2) With the same partner, students will look through a recent newspaper and answer the same questions as the previous day:</w:t>
            </w:r>
            <w:r w:rsidRPr="28ED66DA" w:rsidR="28ED66DA">
              <w:rPr>
                <w:b w:val="1"/>
                <w:bCs w:val="1"/>
                <w:color w:val="00B050"/>
              </w:rPr>
              <w:t xml:space="preserve"> identify AT LEAST 5 different events (elections, wars, etc..) and highlight them.</w:t>
            </w:r>
          </w:p>
          <w:p w:rsidR="00603957" w:rsidP="28ED66DA" w:rsidRDefault="00603957" w14:paraId="077AEC14" w14:textId="57CADBD8">
            <w:pPr>
              <w:pStyle w:val="Normal"/>
              <w:widowControl w:val="0"/>
              <w:spacing w:line="240" w:lineRule="auto"/>
              <w:rPr>
                <w:b w:val="1"/>
                <w:bCs w:val="1"/>
                <w:color w:val="00B050"/>
              </w:rPr>
            </w:pPr>
          </w:p>
          <w:p w:rsidR="00603957" w:rsidP="28ED66DA" w:rsidRDefault="00603957" w14:paraId="70AF4157" w14:textId="161C4953">
            <w:pPr>
              <w:pStyle w:val="Normal"/>
              <w:widowControl w:val="0"/>
              <w:spacing w:line="240" w:lineRule="auto"/>
              <w:rPr>
                <w:b w:val="1"/>
                <w:bCs w:val="1"/>
                <w:color w:val="00B050"/>
              </w:rPr>
            </w:pPr>
            <w:r w:rsidRPr="28ED66DA" w:rsidR="28ED66DA">
              <w:rPr>
                <w:b w:val="1"/>
                <w:bCs w:val="1"/>
                <w:color w:val="00B050"/>
              </w:rPr>
              <w:t>Reflection questions to answer after going through the newspaper with a partner: How do you think the author accessed this information to include in the newspaper? What surprised you the most? What did you learn about this time period from the newspaper? How does the author’s background influence the newspaper? In your opinion, does the auhtor being an adult make this a reliable or unreliable source of information? Why or why not?</w:t>
            </w:r>
          </w:p>
          <w:p w:rsidR="00603957" w:rsidP="28ED66DA" w:rsidRDefault="00603957" w14:paraId="0BC6A00C" w14:textId="516CF28A">
            <w:pPr>
              <w:pStyle w:val="Normal"/>
              <w:widowControl w:val="0"/>
              <w:bidi w:val="0"/>
              <w:spacing w:before="0" w:beforeAutospacing="off" w:after="0" w:afterAutospacing="off" w:line="240" w:lineRule="auto"/>
              <w:ind w:left="0" w:right="0"/>
              <w:jc w:val="left"/>
              <w:rPr>
                <w:b w:val="1"/>
                <w:bCs w:val="1"/>
                <w:color w:val="00B050"/>
              </w:rPr>
            </w:pPr>
          </w:p>
          <w:p w:rsidR="00603957" w:rsidP="28ED66DA" w:rsidRDefault="00603957" w14:paraId="2E01A96F" w14:textId="489D42FD">
            <w:pPr>
              <w:pStyle w:val="Normal"/>
              <w:widowControl w:val="0"/>
              <w:spacing w:line="240" w:lineRule="auto"/>
              <w:rPr>
                <w:b w:val="1"/>
                <w:bCs w:val="1"/>
                <w:color w:val="00B050"/>
              </w:rPr>
            </w:pPr>
          </w:p>
          <w:p w:rsidR="00603957" w:rsidP="28ED66DA" w:rsidRDefault="00603957" w14:paraId="3C1604F6" w14:textId="560B1C47">
            <w:pPr>
              <w:pStyle w:val="Normal"/>
              <w:widowControl w:val="0"/>
              <w:spacing w:line="240" w:lineRule="auto"/>
              <w:rPr>
                <w:b w:val="1"/>
                <w:bCs w:val="1"/>
                <w:color w:val="00B050"/>
              </w:rPr>
            </w:pPr>
            <w:r w:rsidRPr="28ED66DA" w:rsidR="28ED66DA">
              <w:rPr>
                <w:b w:val="1"/>
                <w:bCs w:val="1"/>
                <w:color w:val="F79646" w:themeColor="accent6" w:themeTint="FF" w:themeShade="FF"/>
              </w:rPr>
              <w:t>Come together as a whole class: Venn diagram comparing and contrasting the 2 newspapers</w:t>
            </w:r>
          </w:p>
          <w:p w:rsidR="00603957" w:rsidP="28ED66DA" w:rsidRDefault="00603957" w14:paraId="78C09EA3" w14:textId="6ED9C3F4">
            <w:pPr>
              <w:pStyle w:val="Normal"/>
              <w:widowControl w:val="0"/>
              <w:spacing w:line="240" w:lineRule="auto"/>
              <w:rPr>
                <w:b w:val="1"/>
                <w:bCs w:val="1"/>
                <w:color w:val="F79646" w:themeColor="accent6" w:themeTint="FF" w:themeShade="FF"/>
              </w:rPr>
            </w:pPr>
          </w:p>
          <w:p w:rsidR="00603957" w:rsidP="28ED66DA" w:rsidRDefault="00603957" w14:paraId="53541F05" w14:textId="2F17BA00">
            <w:pPr>
              <w:pStyle w:val="Normal"/>
              <w:widowControl w:val="0"/>
              <w:spacing w:line="240" w:lineRule="auto"/>
              <w:rPr>
                <w:b w:val="1"/>
                <w:bCs w:val="1"/>
                <w:color w:val="F79646" w:themeColor="accent6" w:themeTint="FF" w:themeShade="FF"/>
              </w:rPr>
            </w:pPr>
          </w:p>
          <w:p w:rsidR="00603957" w:rsidP="28ED66DA" w:rsidRDefault="00603957" w14:paraId="2FE08D95" w14:textId="7DA8A902">
            <w:pPr>
              <w:pStyle w:val="Normal"/>
              <w:widowControl w:val="0"/>
              <w:spacing w:line="240" w:lineRule="auto"/>
              <w:rPr>
                <w:b w:val="1"/>
                <w:bCs w:val="1"/>
                <w:color w:val="auto"/>
                <w:u w:val="single"/>
              </w:rPr>
            </w:pPr>
            <w:r w:rsidRPr="28ED66DA" w:rsidR="28ED66DA">
              <w:rPr>
                <w:b w:val="1"/>
                <w:bCs w:val="1"/>
                <w:color w:val="auto"/>
                <w:u w:val="single"/>
              </w:rPr>
              <w:t>Harriet Hawes Lesson</w:t>
            </w:r>
          </w:p>
          <w:p w:rsidR="00603957" w:rsidP="28ED66DA" w:rsidRDefault="00603957" w14:paraId="65822E68" w14:textId="44EEF407">
            <w:pPr>
              <w:pStyle w:val="Normal"/>
              <w:widowControl w:val="0"/>
              <w:spacing w:line="240" w:lineRule="auto"/>
              <w:rPr>
                <w:b w:val="1"/>
                <w:bCs w:val="1"/>
                <w:color w:val="8064A2" w:themeColor="accent4" w:themeTint="FF" w:themeShade="FF"/>
              </w:rPr>
            </w:pPr>
            <w:r w:rsidRPr="28ED66DA" w:rsidR="28ED66DA">
              <w:rPr>
                <w:b w:val="1"/>
                <w:bCs w:val="1"/>
                <w:color w:val="8064A2" w:themeColor="accent4" w:themeTint="FF" w:themeShade="FF"/>
              </w:rPr>
              <w:t>Bellwork: As students come into class, a current event (real or made up) will be projected on the board. Students must read the brief description of the event and write a “tweet,” highlighting their feelings about the event (EX: voting age lowered to 16; legal driving age lowered to 14; expulsion of the Electoral College)</w:t>
            </w:r>
          </w:p>
          <w:p w:rsidR="00603957" w:rsidP="28ED66DA" w:rsidRDefault="00603957" w14:paraId="1A6307C4" w14:textId="51644D65">
            <w:pPr>
              <w:pStyle w:val="Normal"/>
              <w:widowControl w:val="0"/>
              <w:spacing w:line="240" w:lineRule="auto"/>
              <w:rPr>
                <w:b w:val="1"/>
                <w:bCs w:val="1"/>
                <w:color w:val="8064A2" w:themeColor="accent4" w:themeTint="FF" w:themeShade="FF"/>
              </w:rPr>
            </w:pPr>
            <w:r w:rsidRPr="28ED66DA" w:rsidR="28ED66DA">
              <w:rPr>
                <w:b w:val="1"/>
                <w:bCs w:val="1"/>
                <w:color w:val="8064A2" w:themeColor="accent4" w:themeTint="FF" w:themeShade="FF"/>
              </w:rPr>
              <w:t>5-6 students will share their tweets with the whole class</w:t>
            </w:r>
          </w:p>
          <w:p w:rsidR="00603957" w:rsidP="28ED66DA" w:rsidRDefault="00603957" w14:paraId="29080B2D" w14:textId="4828A71D">
            <w:pPr>
              <w:pStyle w:val="Normal"/>
              <w:widowControl w:val="0"/>
              <w:spacing w:line="240" w:lineRule="auto"/>
              <w:rPr>
                <w:b w:val="1"/>
                <w:bCs w:val="1"/>
                <w:color w:val="8064A2" w:themeColor="accent4" w:themeTint="FF" w:themeShade="FF"/>
              </w:rPr>
            </w:pPr>
            <w:r w:rsidRPr="28ED66DA" w:rsidR="28ED66DA">
              <w:rPr>
                <w:b w:val="1"/>
                <w:bCs w:val="1"/>
                <w:color w:val="8064A2" w:themeColor="accent4" w:themeTint="FF" w:themeShade="FF"/>
              </w:rPr>
              <w:t>Reflect: What did you notice about your classmates’ responses to the current event? Why were responses to the same event different?</w:t>
            </w:r>
          </w:p>
          <w:p w:rsidR="00603957" w:rsidP="28ED66DA" w:rsidRDefault="00603957" w14:paraId="6244C9B9" w14:textId="687B3E5A">
            <w:pPr>
              <w:pStyle w:val="Normal"/>
              <w:widowControl w:val="0"/>
              <w:spacing w:line="240" w:lineRule="auto"/>
              <w:rPr>
                <w:b w:val="1"/>
                <w:bCs w:val="1"/>
                <w:color w:val="8064A2" w:themeColor="accent4" w:themeTint="FF" w:themeShade="FF"/>
              </w:rPr>
            </w:pPr>
          </w:p>
          <w:p w:rsidR="00603957" w:rsidP="28ED66DA" w:rsidRDefault="00603957" w14:paraId="4BDCCA5C" w14:textId="64C5D689">
            <w:pPr>
              <w:pStyle w:val="Normal"/>
              <w:widowControl w:val="0"/>
              <w:bidi w:val="0"/>
              <w:spacing w:before="0" w:beforeAutospacing="off" w:after="0" w:afterAutospacing="off" w:line="240" w:lineRule="auto"/>
              <w:ind w:left="0" w:right="0"/>
              <w:jc w:val="left"/>
              <w:rPr>
                <w:b w:val="1"/>
                <w:bCs w:val="1"/>
                <w:color w:val="C0504D" w:themeColor="accent2" w:themeTint="FF" w:themeShade="FF"/>
              </w:rPr>
            </w:pPr>
            <w:r w:rsidRPr="28ED66DA" w:rsidR="28ED66DA">
              <w:rPr>
                <w:b w:val="1"/>
                <w:bCs w:val="1"/>
                <w:color w:val="C0504D" w:themeColor="accent2" w:themeTint="FF" w:themeShade="FF"/>
              </w:rPr>
              <w:t xml:space="preserve">Introduce Harriet Hawes diary- specifically using excerpt from June 15- her report/ thoughts about the Lincoln assassination; read excerpt as a whole class then answer the following reflection questions: How would you describe the tone of her writing? How does Harriet feel about the Lincoln assassination? </w:t>
            </w:r>
          </w:p>
          <w:p w:rsidR="00603957" w:rsidP="28ED66DA" w:rsidRDefault="00603957" w14:paraId="2188CE69" w14:textId="697DE8F3">
            <w:pPr>
              <w:pStyle w:val="Normal"/>
              <w:widowControl w:val="0"/>
              <w:bidi w:val="0"/>
              <w:spacing w:before="0" w:beforeAutospacing="off" w:after="0" w:afterAutospacing="off" w:line="240" w:lineRule="auto"/>
              <w:ind w:left="0" w:right="0"/>
              <w:jc w:val="left"/>
              <w:rPr>
                <w:b w:val="1"/>
                <w:bCs w:val="1"/>
                <w:color w:val="C0504D" w:themeColor="accent2" w:themeTint="FF" w:themeShade="FF"/>
              </w:rPr>
            </w:pPr>
          </w:p>
          <w:p w:rsidR="00603957" w:rsidP="28ED66DA" w:rsidRDefault="00603957" w14:paraId="4F3027F0" w14:textId="6F6B49B3">
            <w:pPr>
              <w:pStyle w:val="Normal"/>
              <w:widowControl w:val="0"/>
              <w:bidi w:val="0"/>
              <w:spacing w:before="0" w:beforeAutospacing="off" w:after="0" w:afterAutospacing="off" w:line="240" w:lineRule="auto"/>
              <w:ind w:left="0" w:right="0"/>
              <w:jc w:val="left"/>
              <w:rPr>
                <w:b w:val="1"/>
                <w:bCs w:val="1"/>
                <w:color w:val="C0504D" w:themeColor="accent2" w:themeTint="FF" w:themeShade="FF"/>
              </w:rPr>
            </w:pPr>
            <w:r w:rsidRPr="28ED66DA" w:rsidR="28ED66DA">
              <w:rPr>
                <w:b w:val="1"/>
                <w:bCs w:val="1"/>
                <w:color w:val="C0504D" w:themeColor="accent2" w:themeTint="FF" w:themeShade="FF"/>
              </w:rPr>
              <w:t xml:space="preserve">Next, as a whole class we will read a diary entry of a differing pov regarding the Lincoln assassination and students will answer the same questions: How would you describe the tone of writing? How does the author feel about this event? </w:t>
            </w:r>
          </w:p>
          <w:p w:rsidR="00603957" w:rsidP="28ED66DA" w:rsidRDefault="00603957" w14:paraId="1CC0B1ED" w14:textId="7883F0B6">
            <w:pPr>
              <w:pStyle w:val="Normal"/>
              <w:widowControl w:val="0"/>
              <w:bidi w:val="0"/>
              <w:spacing w:before="0" w:beforeAutospacing="off" w:after="0" w:afterAutospacing="off" w:line="240" w:lineRule="auto"/>
              <w:ind w:left="0" w:right="0"/>
              <w:jc w:val="left"/>
              <w:rPr>
                <w:b w:val="1"/>
                <w:bCs w:val="1"/>
                <w:color w:val="C0504D" w:themeColor="accent2" w:themeTint="FF" w:themeShade="FF"/>
              </w:rPr>
            </w:pPr>
          </w:p>
          <w:p w:rsidR="00603957" w:rsidP="28ED66DA" w:rsidRDefault="00603957" w14:paraId="7C15CF00" w14:textId="15E2391C">
            <w:pPr>
              <w:pStyle w:val="Normal"/>
              <w:widowControl w:val="0"/>
              <w:bidi w:val="0"/>
              <w:spacing w:before="0" w:beforeAutospacing="off" w:after="0" w:afterAutospacing="off" w:line="240" w:lineRule="auto"/>
              <w:ind w:left="0" w:right="0"/>
              <w:jc w:val="left"/>
              <w:rPr>
                <w:b w:val="1"/>
                <w:bCs w:val="1"/>
                <w:color w:val="C0504D" w:themeColor="accent2" w:themeTint="FF" w:themeShade="FF"/>
              </w:rPr>
            </w:pPr>
            <w:r w:rsidRPr="28ED66DA" w:rsidR="28ED66DA">
              <w:rPr>
                <w:b w:val="1"/>
                <w:bCs w:val="1"/>
                <w:color w:val="C0504D" w:themeColor="accent2" w:themeTint="FF" w:themeShade="FF"/>
              </w:rPr>
              <w:t>Turn and Talk question: Why do the authors of these diary entries, who experienced the same historical event, have different opinions?; then share out to whole class</w:t>
            </w:r>
          </w:p>
        </w:tc>
      </w:tr>
    </w:tbl>
    <w:p w:rsidR="00603957" w:rsidRDefault="00603957" w14:paraId="52F43854" w14:textId="77777777"/>
    <w:p w:rsidR="00603957" w:rsidRDefault="00603957" w14:paraId="7E21D623" w14:textId="77777777"/>
    <w:p w:rsidR="00603957" w:rsidRDefault="00603957" w14:paraId="732104EF" w14:textId="77777777"/>
    <w:p w:rsidR="00603957" w:rsidRDefault="003F07B2" w14:paraId="54C7275B" w14:textId="77777777">
      <w:pPr>
        <w:rPr>
          <w:b/>
        </w:rPr>
      </w:pPr>
      <w:r>
        <w:rPr>
          <w:b/>
        </w:rPr>
        <w:t>Are there any take home tasks for students?</w:t>
      </w:r>
    </w:p>
    <w:tbl>
      <w:tblPr>
        <w:tblStyle w:val="a4"/>
        <w:tblW w:w="1080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firstRow="0" w:lastRow="0" w:firstColumn="0" w:lastColumn="0" w:noHBand="1" w:noVBand="1"/>
      </w:tblPr>
      <w:tblGrid>
        <w:gridCol w:w="10800"/>
      </w:tblGrid>
      <w:tr w:rsidR="00603957" w:rsidTr="28ED66DA" w14:paraId="128FFD8B" w14:textId="77777777">
        <w:trPr>
          <w:trHeight w:val="1767"/>
        </w:trPr>
        <w:tc>
          <w:tcPr>
            <w:tcW w:w="10800" w:type="dxa"/>
            <w:shd w:val="clear" w:color="auto" w:fill="auto"/>
            <w:tcMar>
              <w:top w:w="100" w:type="dxa"/>
              <w:left w:w="100" w:type="dxa"/>
              <w:bottom w:w="100" w:type="dxa"/>
              <w:right w:w="100" w:type="dxa"/>
            </w:tcMar>
          </w:tcPr>
          <w:p w:rsidR="00603957" w:rsidRDefault="00603957" w14:paraId="773DA280" w14:textId="2C3DACA7">
            <w:pPr>
              <w:widowControl w:val="0"/>
              <w:spacing w:line="240" w:lineRule="auto"/>
            </w:pPr>
          </w:p>
        </w:tc>
      </w:tr>
    </w:tbl>
    <w:p w:rsidR="00603957" w:rsidRDefault="00603957" w14:paraId="38FE667C" w14:textId="77777777"/>
    <w:p w:rsidR="00603957" w:rsidRDefault="00603957" w14:paraId="12AE643D" w14:textId="77777777"/>
    <w:p w:rsidR="00603957" w:rsidRDefault="00603957" w14:paraId="47482CAF" w14:textId="77777777"/>
    <w:p w:rsidR="00603957" w:rsidRDefault="003F07B2" w14:paraId="36E71C14" w14:textId="77777777">
      <w:pPr>
        <w:rPr>
          <w:b/>
        </w:rPr>
      </w:pPr>
      <w:r>
        <w:rPr>
          <w:b/>
        </w:rPr>
        <w:t>How might AAS incorporate lesson plans into the project website?</w:t>
      </w:r>
    </w:p>
    <w:tbl>
      <w:tblPr>
        <w:tblStyle w:val="a5"/>
        <w:tblW w:w="1080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firstRow="0" w:lastRow="0" w:firstColumn="0" w:lastColumn="0" w:noHBand="1" w:noVBand="1"/>
      </w:tblPr>
      <w:tblGrid>
        <w:gridCol w:w="10800"/>
      </w:tblGrid>
      <w:tr w:rsidR="00603957" w14:paraId="6632D09F" w14:textId="77777777">
        <w:trPr>
          <w:trHeight w:val="1767"/>
        </w:trPr>
        <w:tc>
          <w:tcPr>
            <w:tcW w:w="10800" w:type="dxa"/>
            <w:shd w:val="clear" w:color="auto" w:fill="auto"/>
            <w:tcMar>
              <w:top w:w="100" w:type="dxa"/>
              <w:left w:w="100" w:type="dxa"/>
              <w:bottom w:w="100" w:type="dxa"/>
              <w:right w:w="100" w:type="dxa"/>
            </w:tcMar>
          </w:tcPr>
          <w:p w:rsidR="00603957" w:rsidRDefault="00603957" w14:paraId="5B2CF152" w14:textId="77777777">
            <w:pPr>
              <w:widowControl w:val="0"/>
              <w:spacing w:line="240" w:lineRule="auto"/>
            </w:pPr>
          </w:p>
        </w:tc>
      </w:tr>
    </w:tbl>
    <w:p w:rsidR="00603957" w:rsidRDefault="00603957" w14:paraId="467A4AF0" w14:textId="77777777"/>
    <w:sectPr w:rsidR="00603957">
      <w:pgSz w:w="12240" w:h="15840" w:orient="portrait"/>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3957"/>
    <w:rsid w:val="003F07B2"/>
    <w:rsid w:val="00603957"/>
    <w:rsid w:val="00B442FD"/>
    <w:rsid w:val="0B831E04"/>
    <w:rsid w:val="28ED66DA"/>
    <w:rsid w:val="5B1BC1D7"/>
    <w:rsid w:val="6FA890A9"/>
    <w:rsid w:val="735E510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253D54"/>
  <w15:docId w15:val="{7F8C424F-B3D4-429F-B343-CDF83AB4BF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hAnsi="Arial" w:eastAsia="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styleId="a" w:customStyle="1">
    <w:basedOn w:val="TableNormal"/>
    <w:tblPr>
      <w:tblStyleRowBandSize w:val="1"/>
      <w:tblStyleColBandSize w:val="1"/>
      <w:tblCellMar>
        <w:top w:w="100" w:type="dxa"/>
        <w:left w:w="100" w:type="dxa"/>
        <w:bottom w:w="100" w:type="dxa"/>
        <w:right w:w="100" w:type="dxa"/>
      </w:tblCellMar>
    </w:tblPr>
  </w:style>
  <w:style w:type="table" w:styleId="a0" w:customStyle="1">
    <w:basedOn w:val="TableNormal"/>
    <w:tblPr>
      <w:tblStyleRowBandSize w:val="1"/>
      <w:tblStyleColBandSize w:val="1"/>
      <w:tblCellMar>
        <w:top w:w="100" w:type="dxa"/>
        <w:left w:w="100" w:type="dxa"/>
        <w:bottom w:w="100" w:type="dxa"/>
        <w:right w:w="100" w:type="dxa"/>
      </w:tblCellMar>
    </w:tblPr>
  </w:style>
  <w:style w:type="table" w:styleId="a1" w:customStyle="1">
    <w:basedOn w:val="TableNormal"/>
    <w:tblPr>
      <w:tblStyleRowBandSize w:val="1"/>
      <w:tblStyleColBandSize w:val="1"/>
      <w:tblCellMar>
        <w:top w:w="100" w:type="dxa"/>
        <w:left w:w="100" w:type="dxa"/>
        <w:bottom w:w="100" w:type="dxa"/>
        <w:right w:w="100" w:type="dxa"/>
      </w:tblCellMar>
    </w:tblPr>
  </w:style>
  <w:style w:type="table" w:styleId="a2" w:customStyle="1">
    <w:basedOn w:val="TableNormal"/>
    <w:tblPr>
      <w:tblStyleRowBandSize w:val="1"/>
      <w:tblStyleColBandSize w:val="1"/>
      <w:tblCellMar>
        <w:top w:w="100" w:type="dxa"/>
        <w:left w:w="100" w:type="dxa"/>
        <w:bottom w:w="100" w:type="dxa"/>
        <w:right w:w="100" w:type="dxa"/>
      </w:tblCellMar>
    </w:tblPr>
  </w:style>
  <w:style w:type="table" w:styleId="a3" w:customStyle="1">
    <w:basedOn w:val="TableNormal"/>
    <w:tblPr>
      <w:tblStyleRowBandSize w:val="1"/>
      <w:tblStyleColBandSize w:val="1"/>
      <w:tblCellMar>
        <w:top w:w="100" w:type="dxa"/>
        <w:left w:w="100" w:type="dxa"/>
        <w:bottom w:w="100" w:type="dxa"/>
        <w:right w:w="100" w:type="dxa"/>
      </w:tblCellMar>
    </w:tblPr>
  </w:style>
  <w:style w:type="table" w:styleId="a4" w:customStyle="1">
    <w:basedOn w:val="TableNormal"/>
    <w:tblPr>
      <w:tblStyleRowBandSize w:val="1"/>
      <w:tblStyleColBandSize w:val="1"/>
      <w:tblCellMar>
        <w:top w:w="100" w:type="dxa"/>
        <w:left w:w="100" w:type="dxa"/>
        <w:bottom w:w="100" w:type="dxa"/>
        <w:right w:w="100" w:type="dxa"/>
      </w:tblCellMar>
    </w:tblPr>
  </w:style>
  <w:style w:type="table" w:styleId="a5" w:customStyle="1">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Kondek, Amanda</dc:creator>
  <lastModifiedBy>Guest User</lastModifiedBy>
  <revision>6</revision>
  <dcterms:created xsi:type="dcterms:W3CDTF">2023-08-09T15:50:00.0000000Z</dcterms:created>
  <dcterms:modified xsi:type="dcterms:W3CDTF">2023-08-17T19:04:51.7815200Z</dcterms:modified>
</coreProperties>
</file>